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90C0" w14:textId="549D5FFC" w:rsidR="006365B8" w:rsidRPr="00924CE4" w:rsidRDefault="006365B8" w:rsidP="00C15119">
      <w:pPr>
        <w:spacing w:line="276" w:lineRule="auto"/>
        <w:ind w:right="-397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924CE4">
        <w:rPr>
          <w:rFonts w:ascii="Times New Roman" w:hAnsi="Times New Roman" w:cs="Times New Roman"/>
          <w:b/>
          <w:szCs w:val="24"/>
        </w:rPr>
        <w:t>SERVİKS (RAHİM AĞZI) KANSERİ FARKINDALIK AY</w:t>
      </w:r>
      <w:r w:rsidR="00C16712" w:rsidRPr="00924CE4">
        <w:rPr>
          <w:rFonts w:ascii="Times New Roman" w:hAnsi="Times New Roman" w:cs="Times New Roman"/>
          <w:b/>
          <w:szCs w:val="24"/>
        </w:rPr>
        <w:t>I</w:t>
      </w:r>
    </w:p>
    <w:p w14:paraId="54F7FD2B" w14:textId="77777777" w:rsidR="006365B8" w:rsidRPr="00924CE4" w:rsidRDefault="006365B8" w:rsidP="00C15119">
      <w:pPr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23"/>
          <w:szCs w:val="24"/>
          <w:lang w:eastAsia="zh-CN"/>
        </w:rPr>
      </w:pPr>
    </w:p>
    <w:p w14:paraId="1A5054EE" w14:textId="498CBD2B" w:rsidR="00CC189E" w:rsidRPr="00924CE4" w:rsidRDefault="006155B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Kadınlarda s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erviks kanseri, dünya genelinde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meme, akciğer ve kalın bağırsak kanserlerinden sonra dördüncü sıklıkta görül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en, ü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lkemizde ise 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görülme sıklığı bakımından 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onuncu sırada yer al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an kanser</w:t>
      </w:r>
      <w:r w:rsidR="00B25BD6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dir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. Dünya Sağlık Örgütü tarafından yapılan hesaplamalara göre, dünya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da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 2022 yılında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662.301 yeni vaka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görülmüş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tür. Aynı yıl, h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astalık nedeniyle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348.874 ölüm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gerçekleşmiş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olup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kadınlarda</w:t>
      </w:r>
      <w:r w:rsidR="00924CE4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 </w:t>
      </w:r>
      <w:r w:rsidR="00924CE4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nedeniyle gerçekleşen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ölümlerin dördüncü önde gelen nedeni olmuştur.</w:t>
      </w:r>
    </w:p>
    <w:p w14:paraId="4DC5F8ED" w14:textId="74A9AC8E" w:rsidR="00CC189E" w:rsidRPr="00924CE4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 son yayımlanan resmi verilere göre</w:t>
      </w:r>
      <w:r w:rsidR="006155B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;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ülkemizde </w:t>
      </w:r>
      <w:r w:rsidR="006155B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erviks kanserinin görülme sıklığı yüz binde 4,5’tir</w:t>
      </w:r>
      <w:r w:rsidR="006155B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ve b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ir yıl içerisinde 2.374 kadın serviks kanseri tanısı almıştır. </w:t>
      </w:r>
    </w:p>
    <w:p w14:paraId="077E748A" w14:textId="3D94188D" w:rsidR="00CC189E" w:rsidRPr="00924CE4" w:rsidRDefault="0066625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66625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Uluslararası Kanser Araştırma Ajansı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hastalığın b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aşlıca etkeni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olan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Human Papilloma Virüs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’ün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(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HPV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)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erkek kanserlerinin %1’inden, kadın kanserlerinin ise %5-10’undan sorumlu olduğu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nu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bildi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r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mektedir. Ülkemiz verileri incelendiğinde, HPV ile ilişkili kanserlerin kadınları daha çok etkilediği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görülmekte;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kadınlarda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erkeklerin yaklaşık 5 katı HPV ile ilişkili kanser olduğu tahmin edilmektedir. </w:t>
      </w:r>
    </w:p>
    <w:p w14:paraId="34300800" w14:textId="23265CF6" w:rsidR="00CC189E" w:rsidRPr="00924CE4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Serviks 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k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anserinin neredeyse tamamına yakını HPV’ni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bazı tipleri nedeniyle oluşmak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la birlikte b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u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enfeksiyonu geçiren herkes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te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bu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gelişmez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. HPV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, 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200’den fazla virüsten oluşan bir grubun adıdır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ve </w:t>
      </w:r>
      <w:r w:rsidR="0038795E" w:rsidRPr="008F2CBE">
        <w:rPr>
          <w:rFonts w:ascii="Times New Roman" w:hAnsi="Times New Roman" w:cs="Times New Roman"/>
          <w:bCs w:val="0"/>
          <w:szCs w:val="24"/>
          <w:lang w:eastAsia="zh-CN"/>
        </w:rPr>
        <w:t>ç</w:t>
      </w:r>
      <w:r w:rsidRPr="008F2CBE">
        <w:rPr>
          <w:rFonts w:ascii="Times New Roman" w:hAnsi="Times New Roman" w:cs="Times New Roman"/>
          <w:bCs w:val="0"/>
          <w:szCs w:val="24"/>
          <w:lang w:eastAsia="zh-CN"/>
        </w:rPr>
        <w:t>oğu</w:t>
      </w:r>
      <w:r w:rsidR="0038795E" w:rsidRPr="008F2CBE">
        <w:rPr>
          <w:rFonts w:ascii="Times New Roman" w:hAnsi="Times New Roman" w:cs="Times New Roman"/>
          <w:bCs w:val="0"/>
          <w:szCs w:val="24"/>
          <w:lang w:eastAsia="zh-CN"/>
        </w:rPr>
        <w:t>,</w:t>
      </w:r>
      <w:r w:rsidRPr="008F2CBE">
        <w:rPr>
          <w:rFonts w:ascii="Times New Roman" w:hAnsi="Times New Roman" w:cs="Times New Roman"/>
          <w:bCs w:val="0"/>
          <w:szCs w:val="24"/>
          <w:lang w:eastAsia="zh-CN"/>
        </w:rPr>
        <w:t xml:space="preserve"> 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insanda aktif enfeksiyona neden olmaz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. Y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üksek riskli HPV tipleriyle kalıcı HPV enfeksiyonu serviks kanserinin nedenidir. </w:t>
      </w:r>
    </w:p>
    <w:p w14:paraId="31AFBC4C" w14:textId="77777777" w:rsidR="00CC189E" w:rsidRPr="00924CE4" w:rsidRDefault="00CC189E" w:rsidP="00C15119">
      <w:pPr>
        <w:spacing w:line="276" w:lineRule="auto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</w:p>
    <w:p w14:paraId="0CFDDDC7" w14:textId="397A774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  <w:t>Risk Faktörleri Nelerdir?</w:t>
      </w:r>
    </w:p>
    <w:p w14:paraId="0231CDCC" w14:textId="0EA26C62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HPV enfeksiyonu</w:t>
      </w:r>
    </w:p>
    <w:p w14:paraId="4BB0CEEB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Sigara</w:t>
      </w:r>
    </w:p>
    <w:p w14:paraId="58FEF5F9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Çok eşlilik</w:t>
      </w:r>
    </w:p>
    <w:p w14:paraId="482F31D1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Çok doğum</w:t>
      </w:r>
    </w:p>
    <w:p w14:paraId="5596E907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Erken yaşta cinsel ilişki</w:t>
      </w:r>
    </w:p>
    <w:p w14:paraId="1976A409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Bağışıklık sisteminin ilaçlarla baskılanması</w:t>
      </w:r>
    </w:p>
    <w:p w14:paraId="777FB5B9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Beslenme faktörleri</w:t>
      </w:r>
    </w:p>
    <w:p w14:paraId="796B6CD8" w14:textId="0824A97F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Genetik </w:t>
      </w:r>
      <w:r w:rsidR="00970C76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faktörler</w:t>
      </w:r>
    </w:p>
    <w:p w14:paraId="293B9760" w14:textId="77777777" w:rsidR="00CC189E" w:rsidRPr="00924CE4" w:rsidRDefault="00CC189E" w:rsidP="00C15119">
      <w:pPr>
        <w:spacing w:line="276" w:lineRule="auto"/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</w:pPr>
    </w:p>
    <w:p w14:paraId="6E2B0FEB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  <w:t xml:space="preserve">Belirtileri Nelerdir? </w:t>
      </w:r>
    </w:p>
    <w:p w14:paraId="6B02BC6D" w14:textId="77777777" w:rsidR="0038795E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Serviks’te kanser öncesinde gelişen değişiklikler genellikle belirti verme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z.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ncak pelvik muayene, Pap Smear testi ve HPV testleri ile erken dönemde tespit edilebilmektedir.</w:t>
      </w:r>
    </w:p>
    <w:p w14:paraId="050EA69B" w14:textId="7505650E" w:rsidR="00CC189E" w:rsidRPr="00924CE4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</w:p>
    <w:p w14:paraId="1E1A4215" w14:textId="1ED4A67D" w:rsidR="00CC189E" w:rsidRPr="00924CE4" w:rsidRDefault="0038795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Bununla birlikte, a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şağıdaki belirtilerden herhangi biriyle karşılaşırsanız hemen hekiminize başvurunuz: </w:t>
      </w:r>
    </w:p>
    <w:p w14:paraId="7065D4D3" w14:textId="611D7D8F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Vajinadan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artan miktarda veya alışılmadık türde akıntı geliyorsa, </w:t>
      </w:r>
    </w:p>
    <w:p w14:paraId="0DA2A182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Normal adet dönemi dışındaki zamanlarda lekelenme tarzında hafif kanama oluyorsa, </w:t>
      </w:r>
    </w:p>
    <w:p w14:paraId="331ABFA2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Normalden daha uzun süren veya daha ağır olan âdet kanaması söz konusu ise, </w:t>
      </w:r>
    </w:p>
    <w:p w14:paraId="243687AA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Cinsel ilişki sırasında veya sonrasında kanama veya ağrı varsa, </w:t>
      </w:r>
    </w:p>
    <w:p w14:paraId="5736F46E" w14:textId="77777777" w:rsidR="0038795E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Menopoz sonrası kanama olursa.</w:t>
      </w:r>
    </w:p>
    <w:p w14:paraId="5AFF481E" w14:textId="4366BB94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</w:p>
    <w:p w14:paraId="27CFB0CE" w14:textId="6C17C213" w:rsidR="00CC189E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lastRenderedPageBreak/>
        <w:t xml:space="preserve">Serviks 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k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anseri, Dünya Sağlık 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Örgütü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tarafından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Pr="0038795E"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  <w:t>“önlenebilen bir ölüm nedeni”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olarak tanımlanmakta ve bu hastalık için tüm dünyada tarama yapılması, her ülkenin kendi kontrol politikasını oluşturması önerilmektedir. </w:t>
      </w:r>
    </w:p>
    <w:p w14:paraId="6EBCA69C" w14:textId="760D3E67" w:rsidR="00E7314A" w:rsidRDefault="0038795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Bu bağlamda, 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adı geçen kanser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Ulusal Kanser Tarama Programı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mız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kapsamında yer almakta olup </w:t>
      </w:r>
      <w:r w:rsidR="00DF3790" w:rsidRP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30-65 yaş arası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ndaki sağlıklı</w:t>
      </w:r>
      <w:r w:rsidR="00DF3790" w:rsidRP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kadınlar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ımız,</w:t>
      </w:r>
      <w:r w:rsidR="00DF3790" w:rsidRPr="00DF3790">
        <w:t xml:space="preserve"> </w:t>
      </w:r>
      <w:r w:rsidR="00DF3790" w:rsidRP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5 yılda bir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 HPV</w:t>
      </w:r>
      <w:r w:rsidR="00B25BD6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-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DNA testi ile taranmaktadır.</w:t>
      </w:r>
      <w:r w:rsid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E7314A"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Toplum tabanlı </w:t>
      </w:r>
      <w:r w:rsid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bu </w:t>
      </w:r>
      <w:r w:rsidR="00E7314A"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taramalar; Sağlıklı Hayat Merkezleri, Kanser Erken Teşhis, Tarama ve Eğitim Merkezleri (KETEM) ve Aile Sağlığı Merkezleri</w:t>
      </w:r>
      <w:r w:rsid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nde</w:t>
      </w:r>
      <w:r w:rsidR="00E7314A"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ücretsiz olarak yapılmaktadır. Kırsal ve dezavantajlı gruplara da mobil araçlar ile tarama hizmeti verilmektedir.</w:t>
      </w:r>
    </w:p>
    <w:p w14:paraId="2BF002AC" w14:textId="59B45E18" w:rsidR="00DF3790" w:rsidRDefault="00E7314A" w:rsidP="00C15119">
      <w:pPr>
        <w:spacing w:line="276" w:lineRule="auto"/>
        <w:ind w:firstLine="70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Alınan numuneler, Ankara’da bulunan Ulusal HPV Laboratuvarının yanı sıra 2024 yılında yaygınlaştırmaya başladığımız HPV Bölge Laboratuvarlarında, yerli kitler kullanılarak analiz edilmektedir. </w:t>
      </w:r>
      <w:r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</w:p>
    <w:p w14:paraId="755039AE" w14:textId="5326A918" w:rsidR="00CC189E" w:rsidRPr="00924CE4" w:rsidRDefault="00E7314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szCs w:val="24"/>
          <w:lang w:eastAsia="zh-CN"/>
        </w:rPr>
        <w:t xml:space="preserve">Hastanelerimizde, bu kansere yönelik 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>fırsatçı taramalar yapılmaktadır</w:t>
      </w:r>
      <w:r>
        <w:rPr>
          <w:rFonts w:ascii="Times New Roman" w:hAnsi="Times New Roman" w:cs="Times New Roman"/>
          <w:bCs w:val="0"/>
          <w:szCs w:val="24"/>
          <w:lang w:eastAsia="zh-CN"/>
        </w:rPr>
        <w:t>.</w:t>
      </w:r>
    </w:p>
    <w:p w14:paraId="21C1B4C9" w14:textId="77777777" w:rsidR="00CC189E" w:rsidRPr="00924CE4" w:rsidRDefault="00CC189E" w:rsidP="00C15119">
      <w:pPr>
        <w:spacing w:line="276" w:lineRule="auto"/>
        <w:jc w:val="both"/>
        <w:rPr>
          <w:rFonts w:ascii="Times New Roman" w:hAnsi="Times New Roman" w:cs="Times New Roman"/>
          <w:b/>
          <w:bCs w:val="0"/>
          <w:szCs w:val="24"/>
          <w:lang w:eastAsia="zh-CN"/>
        </w:rPr>
      </w:pPr>
    </w:p>
    <w:p w14:paraId="047FEEDB" w14:textId="77777777" w:rsidR="00E7314A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szCs w:val="24"/>
          <w:lang w:eastAsia="zh-CN"/>
        </w:rPr>
        <w:t xml:space="preserve">Tedavi </w:t>
      </w:r>
    </w:p>
    <w:p w14:paraId="24F9AA9F" w14:textId="0991D786" w:rsidR="00CC189E" w:rsidRPr="00924CE4" w:rsidRDefault="00E7314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szCs w:val="24"/>
          <w:lang w:eastAsia="zh-CN"/>
        </w:rPr>
        <w:t>Hastalık, e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rken dönemde saptandığında cerrahi olarak tedavi </w:t>
      </w:r>
      <w:r w:rsidR="00E10041" w:rsidRPr="00924CE4">
        <w:rPr>
          <w:rFonts w:ascii="Times New Roman" w:hAnsi="Times New Roman" w:cs="Times New Roman"/>
          <w:bCs w:val="0"/>
          <w:szCs w:val="24"/>
          <w:lang w:eastAsia="zh-CN"/>
        </w:rPr>
        <w:t>edilebilir.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 İleri evre</w:t>
      </w:r>
      <w:r>
        <w:rPr>
          <w:rFonts w:ascii="Times New Roman" w:hAnsi="Times New Roman" w:cs="Times New Roman"/>
          <w:bCs w:val="0"/>
          <w:szCs w:val="24"/>
          <w:lang w:eastAsia="zh-CN"/>
        </w:rPr>
        <w:t>de ise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 radyoterapi </w:t>
      </w:r>
      <w:r w:rsidR="005B4E1D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ve 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kemoterapi </w:t>
      </w:r>
      <w:r>
        <w:rPr>
          <w:rFonts w:ascii="Times New Roman" w:hAnsi="Times New Roman" w:cs="Times New Roman"/>
          <w:bCs w:val="0"/>
          <w:szCs w:val="24"/>
          <w:lang w:eastAsia="zh-CN"/>
        </w:rPr>
        <w:t>uygulanabilir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. Hangi tedavinin kime ve nasıl uygulanacağı evreye göre değişmektedir. </w:t>
      </w:r>
    </w:p>
    <w:p w14:paraId="19134A70" w14:textId="77777777" w:rsidR="00CC189E" w:rsidRPr="00924CE4" w:rsidRDefault="00CC189E" w:rsidP="00C15119">
      <w:pPr>
        <w:spacing w:line="276" w:lineRule="auto"/>
        <w:jc w:val="both"/>
        <w:rPr>
          <w:rFonts w:ascii="Times New Roman" w:hAnsi="Times New Roman" w:cs="Times New Roman"/>
          <w:b/>
          <w:bCs w:val="0"/>
          <w:szCs w:val="24"/>
          <w:lang w:eastAsia="zh-CN"/>
        </w:rPr>
      </w:pPr>
    </w:p>
    <w:p w14:paraId="141B78C4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szCs w:val="24"/>
          <w:lang w:eastAsia="zh-CN"/>
        </w:rPr>
        <w:t xml:space="preserve">Korunma </w:t>
      </w:r>
    </w:p>
    <w:p w14:paraId="2AA6E67B" w14:textId="587C8839" w:rsidR="0075606F" w:rsidRDefault="00E7314A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szCs w:val="24"/>
          <w:lang w:eastAsia="zh-CN"/>
        </w:rPr>
        <w:t>Aşı</w:t>
      </w:r>
      <w:r w:rsidR="0075606F">
        <w:rPr>
          <w:rFonts w:ascii="Times New Roman" w:hAnsi="Times New Roman" w:cs="Times New Roman"/>
          <w:bCs w:val="0"/>
          <w:szCs w:val="24"/>
          <w:lang w:eastAsia="zh-CN"/>
        </w:rPr>
        <w:t>lanmak (</w:t>
      </w:r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 xml:space="preserve">HPV’nin en çok kanser yapan tiplerine karşı geliştirilen ve koruyuculuğu yüksek olan aşılar mevcuttur. Dünya Sağlık </w:t>
      </w:r>
      <w:r w:rsidR="001139F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Örgütü,</w:t>
      </w:r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 xml:space="preserve"> serviks kanserine karşı 9-14 yaşlarındaki kız ve erkek çocuklara aşı yapılmasını önermektedir</w:t>
      </w:r>
      <w:r w:rsidR="0075606F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)</w:t>
      </w:r>
      <w:r w:rsidR="00CC189E" w:rsidRPr="00E7314A">
        <w:rPr>
          <w:rFonts w:ascii="Times New Roman" w:hAnsi="Times New Roman" w:cs="Times New Roman"/>
          <w:bCs w:val="0"/>
          <w:szCs w:val="24"/>
          <w:lang w:eastAsia="zh-CN"/>
        </w:rPr>
        <w:t xml:space="preserve">. </w:t>
      </w:r>
    </w:p>
    <w:p w14:paraId="17777B83" w14:textId="77777777" w:rsid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30 yaşından itibaren tarama testlerini düzenli bir şekilde yaptırmak. </w:t>
      </w:r>
    </w:p>
    <w:p w14:paraId="544F75F6" w14:textId="77777777" w:rsid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Güvenli cinsel ilişki konusunda danışmanlık almak. </w:t>
      </w:r>
    </w:p>
    <w:p w14:paraId="0FE80258" w14:textId="77777777" w:rsid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Erkeklerin sünnet olması. </w:t>
      </w:r>
    </w:p>
    <w:p w14:paraId="2433C1AD" w14:textId="74738CA8" w:rsidR="00CC189E" w:rsidRP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Sigara kullanmamak. </w:t>
      </w:r>
    </w:p>
    <w:p w14:paraId="4FA99F22" w14:textId="77777777" w:rsidR="00CC189E" w:rsidRPr="00924CE4" w:rsidRDefault="00CC189E" w:rsidP="00C15119">
      <w:pPr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</w:p>
    <w:p w14:paraId="03E79587" w14:textId="54ED2DCC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Serviks kanseri önlenebilen bir hastalıktır.</w:t>
      </w:r>
    </w:p>
    <w:p w14:paraId="2D9A0636" w14:textId="73613774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Serviks kanseri erken teşhis edildiğinde %100 </w:t>
      </w:r>
      <w:r w:rsidR="001139F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tedavi edilebilir</w:t>
      </w: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.</w:t>
      </w:r>
    </w:p>
    <w:p w14:paraId="0C6696F9" w14:textId="71D6042A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Dünya Sağlık Örgütü veriler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in</w:t>
      </w: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e göre rahim ağzı kanseri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,</w:t>
      </w: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dünyada ortadan kaldırılabilecek ilk kanser türü olabilir. </w:t>
      </w:r>
    </w:p>
    <w:p w14:paraId="4B204A9E" w14:textId="6F3A861C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Servikal kanser taraması tüm dünyada bu hastalığın insidansını ve hastalığa bağlı ölümleri azaltmıştır</w:t>
      </w:r>
      <w:r w:rsidR="00A42CE9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.</w:t>
      </w:r>
    </w:p>
    <w:p w14:paraId="30DB71EE" w14:textId="77777777" w:rsidR="00CC189E" w:rsidRPr="00924CE4" w:rsidRDefault="00CC189E" w:rsidP="00C15119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/>
          <w:szCs w:val="24"/>
          <w:lang w:eastAsia="zh-CN"/>
        </w:rPr>
        <w:t>Uygun ya da hiç tarama yapılmaması en büyük risk faktörüdür</w:t>
      </w:r>
    </w:p>
    <w:p w14:paraId="7EA4D501" w14:textId="77777777" w:rsidR="00CC189E" w:rsidRPr="00924CE4" w:rsidRDefault="00CC189E" w:rsidP="00C15119">
      <w:pPr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</w:p>
    <w:p w14:paraId="05A83DF4" w14:textId="77777777" w:rsidR="0075606F" w:rsidRDefault="00CC189E" w:rsidP="00C15119">
      <w:pPr>
        <w:numPr>
          <w:ilvl w:val="0"/>
          <w:numId w:val="24"/>
        </w:numPr>
        <w:tabs>
          <w:tab w:val="left" w:pos="42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Bilgilen, tarama yaptır, aşı ol </w:t>
      </w:r>
    </w:p>
    <w:p w14:paraId="6F562AB1" w14:textId="528A7F4F" w:rsidR="00CC189E" w:rsidRPr="0075606F" w:rsidRDefault="0075606F" w:rsidP="00C15119">
      <w:pPr>
        <w:numPr>
          <w:ilvl w:val="0"/>
          <w:numId w:val="24"/>
        </w:numPr>
        <w:tabs>
          <w:tab w:val="left" w:pos="42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r w:rsidR="00CC189E" w:rsidRPr="0075606F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kanseri</w:t>
      </w:r>
      <w:r>
        <w:rPr>
          <w:rFonts w:ascii="Times New Roman" w:eastAsia="DengXian" w:hAnsi="Times New Roman" w:cs="Times New Roman"/>
          <w:bCs w:val="0"/>
          <w:szCs w:val="24"/>
          <w:lang w:eastAsia="zh-CN"/>
        </w:rPr>
        <w:t>nden</w:t>
      </w:r>
      <w:r w:rsidR="00CC189E" w:rsidRPr="0075606F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korkma, geç kalmaktan kork </w:t>
      </w:r>
    </w:p>
    <w:p w14:paraId="57B0BDA3" w14:textId="5B0489CA" w:rsidR="00CC189E" w:rsidRPr="00924CE4" w:rsidRDefault="0075606F" w:rsidP="00C15119">
      <w:pPr>
        <w:numPr>
          <w:ilvl w:val="0"/>
          <w:numId w:val="24"/>
        </w:numPr>
        <w:tabs>
          <w:tab w:val="left" w:pos="42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Serviks 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kanseri</w:t>
      </w:r>
      <w:r>
        <w:rPr>
          <w:rFonts w:ascii="Times New Roman" w:eastAsia="DengXian" w:hAnsi="Times New Roman" w:cs="Times New Roman"/>
          <w:bCs w:val="0"/>
          <w:szCs w:val="24"/>
          <w:lang w:eastAsia="zh-CN"/>
        </w:rPr>
        <w:t>nden k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orkma, </w:t>
      </w:r>
      <w:r>
        <w:rPr>
          <w:rFonts w:ascii="Times New Roman" w:eastAsia="DengXian" w:hAnsi="Times New Roman" w:cs="Times New Roman"/>
          <w:bCs w:val="0"/>
          <w:szCs w:val="24"/>
          <w:lang w:eastAsia="zh-CN"/>
        </w:rPr>
        <w:t>f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arkında ol </w:t>
      </w:r>
    </w:p>
    <w:p w14:paraId="32680170" w14:textId="00FFD346" w:rsidR="00CC189E" w:rsidRPr="00924CE4" w:rsidRDefault="00CC189E" w:rsidP="00C15119">
      <w:pPr>
        <w:spacing w:line="276" w:lineRule="auto"/>
        <w:ind w:left="420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</w:p>
    <w:p w14:paraId="5B0BFCC1" w14:textId="7158C2EC" w:rsidR="00CC189E" w:rsidRPr="00924CE4" w:rsidRDefault="008A49E1" w:rsidP="00C15119">
      <w:pPr>
        <w:numPr>
          <w:ilvl w:val="1"/>
          <w:numId w:val="24"/>
        </w:numPr>
        <w:tabs>
          <w:tab w:val="left" w:pos="84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8C39" wp14:editId="78BD38AB">
                <wp:simplePos x="0" y="0"/>
                <wp:positionH relativeFrom="column">
                  <wp:posOffset>2034227</wp:posOffset>
                </wp:positionH>
                <wp:positionV relativeFrom="paragraph">
                  <wp:posOffset>6985</wp:posOffset>
                </wp:positionV>
                <wp:extent cx="138752" cy="600501"/>
                <wp:effectExtent l="0" t="0" r="13970" b="28575"/>
                <wp:wrapNone/>
                <wp:docPr id="1" name="Sağ Ayra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752" cy="600501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084A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1" o:spid="_x0000_s1026" type="#_x0000_t88" style="position:absolute;margin-left:160.2pt;margin-top:.55pt;width:10.9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" adj="2495"/>
            </w:pict>
          </mc:Fallback>
        </mc:AlternateConten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Erken aşı</w:t>
      </w:r>
    </w:p>
    <w:p w14:paraId="75EC547F" w14:textId="62EDEA40" w:rsidR="00CC189E" w:rsidRPr="00924CE4" w:rsidRDefault="00E1562E" w:rsidP="00C15119">
      <w:pPr>
        <w:numPr>
          <w:ilvl w:val="1"/>
          <w:numId w:val="24"/>
        </w:numPr>
        <w:tabs>
          <w:tab w:val="left" w:pos="84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D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üzenli tarama          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yaptır, 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serviks kanserini ortadan kaldır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!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</w:t>
      </w:r>
    </w:p>
    <w:p w14:paraId="06728AEB" w14:textId="7BD5B065" w:rsidR="00CC189E" w:rsidRPr="00924CE4" w:rsidRDefault="00E1562E" w:rsidP="00C15119">
      <w:pPr>
        <w:numPr>
          <w:ilvl w:val="1"/>
          <w:numId w:val="24"/>
        </w:numPr>
        <w:tabs>
          <w:tab w:val="left" w:pos="84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E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tkin tedavi </w:t>
      </w:r>
    </w:p>
    <w:sectPr w:rsidR="00CC189E" w:rsidRPr="00924CE4" w:rsidSect="00EF402F">
      <w:headerReference w:type="default" r:id="rId8"/>
      <w:footerReference w:type="default" r:id="rId9"/>
      <w:pgSz w:w="11906" w:h="16838"/>
      <w:pgMar w:top="456" w:right="746" w:bottom="1079" w:left="900" w:header="540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7D90" w14:textId="77777777" w:rsidR="0048505F" w:rsidRDefault="0048505F">
      <w:r>
        <w:separator/>
      </w:r>
    </w:p>
  </w:endnote>
  <w:endnote w:type="continuationSeparator" w:id="0">
    <w:p w14:paraId="6971F288" w14:textId="77777777" w:rsidR="0048505F" w:rsidRDefault="0048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870D" w14:textId="2B9BC384" w:rsidR="00ED1285" w:rsidRDefault="00ED1285">
    <w:pPr>
      <w:pStyle w:val="AltBilgi0"/>
      <w:jc w:val="center"/>
    </w:pPr>
  </w:p>
  <w:p w14:paraId="048BB0A0" w14:textId="30FD8434" w:rsidR="007F5E94" w:rsidRPr="006D0496" w:rsidRDefault="007F5E94" w:rsidP="007D48E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745"/>
      </w:tabs>
      <w:rPr>
        <w:rFonts w:ascii="Times New Roman" w:hAnsi="Times New Roman" w:cs="Times New Roman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9D54" w14:textId="77777777" w:rsidR="0048505F" w:rsidRDefault="0048505F">
      <w:r>
        <w:separator/>
      </w:r>
    </w:p>
  </w:footnote>
  <w:footnote w:type="continuationSeparator" w:id="0">
    <w:p w14:paraId="30939E71" w14:textId="77777777" w:rsidR="0048505F" w:rsidRDefault="0048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5"/>
      <w:gridCol w:w="6191"/>
      <w:gridCol w:w="2041"/>
    </w:tblGrid>
    <w:tr w:rsidR="002C0FA0" w:rsidRPr="002C0FA0" w14:paraId="6A500F33" w14:textId="77777777" w:rsidTr="00EF402F">
      <w:trPr>
        <w:cantSplit/>
        <w:trHeight w:val="1536"/>
      </w:trPr>
      <w:tc>
        <w:tcPr>
          <w:tcW w:w="1945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</w:tcPr>
        <w:p w14:paraId="6308EF3F" w14:textId="77777777" w:rsidR="00E9336E" w:rsidRPr="002C0FA0" w:rsidRDefault="00D800EA" w:rsidP="008E226C">
          <w:pPr>
            <w:rPr>
              <w:color w:val="FF0000"/>
            </w:rPr>
          </w:pPr>
          <w:r w:rsidRPr="002C0FA0">
            <w:rPr>
              <w:noProof/>
              <w:color w:val="FF0000"/>
            </w:rPr>
            <w:drawing>
              <wp:anchor distT="0" distB="0" distL="114300" distR="114300" simplePos="0" relativeHeight="251657728" behindDoc="1" locked="0" layoutInCell="1" allowOverlap="1" wp14:anchorId="101D1D69" wp14:editId="47FE00CA">
                <wp:simplePos x="0" y="0"/>
                <wp:positionH relativeFrom="column">
                  <wp:posOffset>19685</wp:posOffset>
                </wp:positionH>
                <wp:positionV relativeFrom="paragraph">
                  <wp:posOffset>100330</wp:posOffset>
                </wp:positionV>
                <wp:extent cx="1123950" cy="769620"/>
                <wp:effectExtent l="0" t="0" r="0" b="0"/>
                <wp:wrapThrough wrapText="bothSides">
                  <wp:wrapPolygon edited="0">
                    <wp:start x="8420" y="0"/>
                    <wp:lineTo x="6590" y="2139"/>
                    <wp:lineTo x="5492" y="5347"/>
                    <wp:lineTo x="5858" y="8554"/>
                    <wp:lineTo x="0" y="13366"/>
                    <wp:lineTo x="0" y="16040"/>
                    <wp:lineTo x="4027" y="18713"/>
                    <wp:lineTo x="2929" y="20317"/>
                    <wp:lineTo x="2929" y="20851"/>
                    <wp:lineTo x="18305" y="20851"/>
                    <wp:lineTo x="18671" y="20851"/>
                    <wp:lineTo x="17573" y="18713"/>
                    <wp:lineTo x="21234" y="16040"/>
                    <wp:lineTo x="21234" y="13366"/>
                    <wp:lineTo x="15376" y="8554"/>
                    <wp:lineTo x="16108" y="6416"/>
                    <wp:lineTo x="15010" y="3208"/>
                    <wp:lineTo x="13180" y="0"/>
                    <wp:lineTo x="8420" y="0"/>
                  </wp:wrapPolygon>
                </wp:wrapThrough>
                <wp:docPr id="2" name="Resi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9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CF3CAB" w14:textId="77777777" w:rsidR="00FD529E" w:rsidRPr="002C0FA0" w:rsidRDefault="00FD529E" w:rsidP="00E9336E">
          <w:pPr>
            <w:rPr>
              <w:color w:val="FF0000"/>
            </w:rPr>
          </w:pPr>
        </w:p>
      </w:tc>
      <w:tc>
        <w:tcPr>
          <w:tcW w:w="6191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8" w:space="0" w:color="FF0000"/>
          </w:tcBorders>
          <w:vAlign w:val="center"/>
        </w:tcPr>
        <w:p w14:paraId="715764D4" w14:textId="77777777" w:rsidR="00FD529E" w:rsidRPr="002C0FA0" w:rsidRDefault="003C117D" w:rsidP="00411F6D">
          <w:pPr>
            <w:pStyle w:val="Balk2"/>
            <w:spacing w:before="60"/>
            <w:rPr>
              <w:color w:val="FF0000"/>
            </w:rPr>
          </w:pPr>
          <w:r w:rsidRPr="002C0FA0">
            <w:rPr>
              <w:color w:val="FF0000"/>
              <w:szCs w:val="28"/>
            </w:rPr>
            <w:t xml:space="preserve">BİLGİ </w:t>
          </w:r>
          <w:r w:rsidR="00411F6D">
            <w:rPr>
              <w:color w:val="FF0000"/>
              <w:szCs w:val="28"/>
            </w:rPr>
            <w:t xml:space="preserve">NOTU </w:t>
          </w:r>
        </w:p>
      </w:tc>
      <w:tc>
        <w:tcPr>
          <w:tcW w:w="2041" w:type="dxa"/>
          <w:tcBorders>
            <w:top w:val="single" w:sz="12" w:space="0" w:color="FF0000"/>
            <w:left w:val="single" w:sz="18" w:space="0" w:color="FF0000"/>
            <w:bottom w:val="single" w:sz="12" w:space="0" w:color="FF0000"/>
            <w:right w:val="single" w:sz="12" w:space="0" w:color="FF0000"/>
          </w:tcBorders>
        </w:tcPr>
        <w:p w14:paraId="40C40AC2" w14:textId="77777777" w:rsidR="00FD529E" w:rsidRPr="002C0FA0" w:rsidRDefault="00FD529E" w:rsidP="00BD58FF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  <w:p w14:paraId="3BDD83FA" w14:textId="0A5675F7" w:rsidR="00444C0A" w:rsidRPr="002C0FA0" w:rsidRDefault="00444C0A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t>Tarih:</w:t>
          </w:r>
          <w:r w:rsidR="003D7B3C">
            <w:rPr>
              <w:rFonts w:ascii="Times New Roman" w:hAnsi="Times New Roman" w:cs="Times New Roman"/>
              <w:color w:val="FF0000"/>
              <w:sz w:val="18"/>
              <w:szCs w:val="18"/>
            </w:rPr>
            <w:t>20</w:t>
          </w:r>
          <w:r w:rsidR="005E1F82">
            <w:rPr>
              <w:rFonts w:ascii="Times New Roman" w:hAnsi="Times New Roman" w:cs="Times New Roman"/>
              <w:color w:val="FF0000"/>
              <w:sz w:val="18"/>
              <w:szCs w:val="18"/>
            </w:rPr>
            <w:t>.12.</w:t>
          </w:r>
          <w:r w:rsidR="00957FA1">
            <w:rPr>
              <w:rFonts w:ascii="Times New Roman" w:hAnsi="Times New Roman" w:cs="Times New Roman"/>
              <w:color w:val="FF0000"/>
              <w:sz w:val="18"/>
              <w:szCs w:val="18"/>
            </w:rPr>
            <w:t>2024</w:t>
          </w:r>
        </w:p>
        <w:p w14:paraId="3C1CDCF2" w14:textId="77777777" w:rsidR="00444C0A" w:rsidRPr="002C0FA0" w:rsidRDefault="00444C0A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  <w:p w14:paraId="3A550290" w14:textId="11476BA6" w:rsidR="00FD529E" w:rsidRPr="002C0FA0" w:rsidRDefault="00FD529E" w:rsidP="000535D6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t>Sayfa No: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begin"/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instrText xml:space="preserve"> PAGE </w:instrTex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separate"/>
          </w:r>
          <w:r w:rsidR="00F45344">
            <w:rPr>
              <w:rFonts w:ascii="Times New Roman" w:hAnsi="Times New Roman" w:cs="Times New Roman"/>
              <w:noProof/>
              <w:color w:val="FF0000"/>
              <w:sz w:val="18"/>
              <w:szCs w:val="18"/>
            </w:rPr>
            <w:t>2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end"/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 / 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begin"/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instrText xml:space="preserve"> NUMPAGES  </w:instrTex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separate"/>
          </w:r>
          <w:r w:rsidR="00F45344">
            <w:rPr>
              <w:rFonts w:ascii="Times New Roman" w:hAnsi="Times New Roman" w:cs="Times New Roman"/>
              <w:noProof/>
              <w:color w:val="FF0000"/>
              <w:sz w:val="18"/>
              <w:szCs w:val="18"/>
            </w:rPr>
            <w:t>2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end"/>
          </w:r>
        </w:p>
      </w:tc>
    </w:tr>
    <w:tr w:rsidR="00D5736A" w:rsidRPr="002C0FA0" w14:paraId="2AFD28D8" w14:textId="372E0BC8" w:rsidTr="00EF402F">
      <w:trPr>
        <w:cantSplit/>
        <w:trHeight w:val="57"/>
      </w:trPr>
      <w:tc>
        <w:tcPr>
          <w:tcW w:w="1945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1C63FCE8" w14:textId="77777777" w:rsidR="00D5736A" w:rsidRPr="002C0FA0" w:rsidRDefault="00D5736A" w:rsidP="00D0522E">
          <w:pPr>
            <w:jc w:val="center"/>
            <w:rPr>
              <w:rFonts w:ascii="Times New Roman" w:hAnsi="Times New Roman" w:cs="Times New Roman"/>
              <w:color w:val="FF0000"/>
              <w:szCs w:val="24"/>
              <w:lang w:val="de-DE"/>
            </w:rPr>
          </w:pPr>
          <w:r w:rsidRPr="00D0522E">
            <w:rPr>
              <w:rFonts w:ascii="Times New Roman" w:hAnsi="Times New Roman" w:cs="Times New Roman"/>
              <w:color w:val="FF0000"/>
              <w:sz w:val="20"/>
              <w:szCs w:val="24"/>
              <w:lang w:val="de-DE"/>
            </w:rPr>
            <w:t>BİRİM</w:t>
          </w:r>
        </w:p>
      </w:tc>
      <w:tc>
        <w:tcPr>
          <w:tcW w:w="6191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8" w:space="0" w:color="FF0000"/>
          </w:tcBorders>
          <w:vAlign w:val="center"/>
        </w:tcPr>
        <w:p w14:paraId="42EA20E7" w14:textId="64FB9969" w:rsidR="00D5736A" w:rsidRPr="002C0FA0" w:rsidRDefault="00CC189E" w:rsidP="00D5736A">
          <w:pPr>
            <w:jc w:val="center"/>
            <w:rPr>
              <w:color w:val="FF0000"/>
              <w:sz w:val="22"/>
              <w:szCs w:val="22"/>
              <w:lang w:val="de-DE"/>
            </w:rPr>
          </w:pPr>
          <w:r w:rsidRPr="005E1F82">
            <w:rPr>
              <w:sz w:val="22"/>
              <w:szCs w:val="22"/>
              <w:lang w:val="de-DE"/>
            </w:rPr>
            <w:t>Kanser</w:t>
          </w:r>
          <w:r w:rsidR="00D5736A" w:rsidRPr="005E1F82">
            <w:rPr>
              <w:sz w:val="22"/>
              <w:szCs w:val="22"/>
              <w:lang w:val="de-DE"/>
            </w:rPr>
            <w:t xml:space="preserve"> Daire Başkanlığı</w:t>
          </w:r>
        </w:p>
      </w:tc>
      <w:tc>
        <w:tcPr>
          <w:tcW w:w="2041" w:type="dxa"/>
          <w:tcBorders>
            <w:left w:val="single" w:sz="18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7C86C4AE" w14:textId="77777777" w:rsidR="00D5736A" w:rsidRPr="002C0FA0" w:rsidRDefault="00D5736A" w:rsidP="00D5736A">
          <w:pPr>
            <w:jc w:val="center"/>
            <w:rPr>
              <w:color w:val="FF0000"/>
              <w:sz w:val="22"/>
              <w:szCs w:val="22"/>
              <w:lang w:val="de-DE"/>
            </w:rPr>
          </w:pPr>
        </w:p>
      </w:tc>
    </w:tr>
  </w:tbl>
  <w:p w14:paraId="4D14A1A9" w14:textId="77777777" w:rsidR="00FD529E" w:rsidRDefault="00FD52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A29B25"/>
    <w:multiLevelType w:val="multilevel"/>
    <w:tmpl w:val="D3A29B2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2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7726"/>
    <w:multiLevelType w:val="hybridMultilevel"/>
    <w:tmpl w:val="6D70EF54"/>
    <w:lvl w:ilvl="0" w:tplc="664AC080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8D2C"/>
    <w:multiLevelType w:val="multilevel"/>
    <w:tmpl w:val="0EE58D2C"/>
    <w:lvl w:ilvl="0">
      <w:start w:val="1"/>
      <w:numFmt w:val="bullet"/>
      <w:lvlText w:val="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149F56E4"/>
    <w:multiLevelType w:val="hybridMultilevel"/>
    <w:tmpl w:val="4E9AC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32C6"/>
    <w:multiLevelType w:val="hybridMultilevel"/>
    <w:tmpl w:val="4296F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441"/>
    <w:multiLevelType w:val="hybridMultilevel"/>
    <w:tmpl w:val="99D6186A"/>
    <w:lvl w:ilvl="0" w:tplc="DCA2F408">
      <w:start w:val="202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6431A1"/>
    <w:multiLevelType w:val="hybridMultilevel"/>
    <w:tmpl w:val="CCD0E8D6"/>
    <w:lvl w:ilvl="0" w:tplc="61A8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2C3251"/>
    <w:multiLevelType w:val="hybridMultilevel"/>
    <w:tmpl w:val="F3AE0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111FB"/>
    <w:multiLevelType w:val="hybridMultilevel"/>
    <w:tmpl w:val="15B65072"/>
    <w:lvl w:ilvl="0" w:tplc="881C30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223C1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0D1F88"/>
    <w:multiLevelType w:val="hybridMultilevel"/>
    <w:tmpl w:val="B7CCB5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A251C2"/>
    <w:multiLevelType w:val="multilevel"/>
    <w:tmpl w:val="1A047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8AB06DD"/>
    <w:multiLevelType w:val="multilevel"/>
    <w:tmpl w:val="1A047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3E2804"/>
    <w:multiLevelType w:val="hybridMultilevel"/>
    <w:tmpl w:val="AD40E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67A31"/>
    <w:multiLevelType w:val="hybridMultilevel"/>
    <w:tmpl w:val="FE90A5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B6F"/>
    <w:multiLevelType w:val="hybridMultilevel"/>
    <w:tmpl w:val="569AE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9"/>
  </w:num>
  <w:num w:numId="5">
    <w:abstractNumId w:val="12"/>
  </w:num>
  <w:num w:numId="6">
    <w:abstractNumId w:val="4"/>
  </w:num>
  <w:num w:numId="7">
    <w:abstractNumId w:val="2"/>
  </w:num>
  <w:num w:numId="8">
    <w:abstractNumId w:val="15"/>
  </w:num>
  <w:num w:numId="9">
    <w:abstractNumId w:val="3"/>
  </w:num>
  <w:num w:numId="10">
    <w:abstractNumId w:val="11"/>
  </w:num>
  <w:num w:numId="11">
    <w:abstractNumId w:val="7"/>
  </w:num>
  <w:num w:numId="12">
    <w:abstractNumId w:val="23"/>
  </w:num>
  <w:num w:numId="13">
    <w:abstractNumId w:val="17"/>
  </w:num>
  <w:num w:numId="14">
    <w:abstractNumId w:val="21"/>
  </w:num>
  <w:num w:numId="15">
    <w:abstractNumId w:val="20"/>
  </w:num>
  <w:num w:numId="16">
    <w:abstractNumId w:val="8"/>
  </w:num>
  <w:num w:numId="17">
    <w:abstractNumId w:val="22"/>
  </w:num>
  <w:num w:numId="18">
    <w:abstractNumId w:val="18"/>
  </w:num>
  <w:num w:numId="19">
    <w:abstractNumId w:val="24"/>
  </w:num>
  <w:num w:numId="20">
    <w:abstractNumId w:val="10"/>
  </w:num>
  <w:num w:numId="21">
    <w:abstractNumId w:val="5"/>
  </w:num>
  <w:num w:numId="22">
    <w:abstractNumId w:val="13"/>
  </w:num>
  <w:num w:numId="23">
    <w:abstractNumId w:val="0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10D6"/>
    <w:rsid w:val="00007980"/>
    <w:rsid w:val="0001570A"/>
    <w:rsid w:val="00015CE1"/>
    <w:rsid w:val="00030C56"/>
    <w:rsid w:val="00032DBF"/>
    <w:rsid w:val="00047091"/>
    <w:rsid w:val="000535D6"/>
    <w:rsid w:val="00060C05"/>
    <w:rsid w:val="00063D67"/>
    <w:rsid w:val="000656CD"/>
    <w:rsid w:val="000713E9"/>
    <w:rsid w:val="000A3BE5"/>
    <w:rsid w:val="000A7600"/>
    <w:rsid w:val="000B0B65"/>
    <w:rsid w:val="000B3CCA"/>
    <w:rsid w:val="000B4337"/>
    <w:rsid w:val="000B61EE"/>
    <w:rsid w:val="000D3D88"/>
    <w:rsid w:val="000D4ECE"/>
    <w:rsid w:val="000E2C9C"/>
    <w:rsid w:val="000F16D5"/>
    <w:rsid w:val="000F453B"/>
    <w:rsid w:val="000F57F4"/>
    <w:rsid w:val="001139FE"/>
    <w:rsid w:val="001148A6"/>
    <w:rsid w:val="00122882"/>
    <w:rsid w:val="001256B2"/>
    <w:rsid w:val="00130794"/>
    <w:rsid w:val="00130E44"/>
    <w:rsid w:val="00134A14"/>
    <w:rsid w:val="001364C7"/>
    <w:rsid w:val="00137C10"/>
    <w:rsid w:val="001527AC"/>
    <w:rsid w:val="00163E3A"/>
    <w:rsid w:val="00164FA8"/>
    <w:rsid w:val="00174039"/>
    <w:rsid w:val="001779D1"/>
    <w:rsid w:val="001809D5"/>
    <w:rsid w:val="00194D32"/>
    <w:rsid w:val="001B01EE"/>
    <w:rsid w:val="001B2BEC"/>
    <w:rsid w:val="001B32E3"/>
    <w:rsid w:val="001C50B5"/>
    <w:rsid w:val="001D30C3"/>
    <w:rsid w:val="001E7FF6"/>
    <w:rsid w:val="001F197A"/>
    <w:rsid w:val="001F1A58"/>
    <w:rsid w:val="001F7A1B"/>
    <w:rsid w:val="002053AA"/>
    <w:rsid w:val="00206724"/>
    <w:rsid w:val="00212D85"/>
    <w:rsid w:val="0021531E"/>
    <w:rsid w:val="00215461"/>
    <w:rsid w:val="00226C50"/>
    <w:rsid w:val="00232731"/>
    <w:rsid w:val="00234216"/>
    <w:rsid w:val="00237DB2"/>
    <w:rsid w:val="00240877"/>
    <w:rsid w:val="00241F34"/>
    <w:rsid w:val="0025185F"/>
    <w:rsid w:val="00262A79"/>
    <w:rsid w:val="00264653"/>
    <w:rsid w:val="00264A9F"/>
    <w:rsid w:val="0027149A"/>
    <w:rsid w:val="00281AB5"/>
    <w:rsid w:val="00286750"/>
    <w:rsid w:val="00290681"/>
    <w:rsid w:val="002A427A"/>
    <w:rsid w:val="002A7299"/>
    <w:rsid w:val="002B1EC5"/>
    <w:rsid w:val="002B3B5A"/>
    <w:rsid w:val="002C0E25"/>
    <w:rsid w:val="002C0FA0"/>
    <w:rsid w:val="002D19A6"/>
    <w:rsid w:val="002D336E"/>
    <w:rsid w:val="002E1209"/>
    <w:rsid w:val="002E7280"/>
    <w:rsid w:val="002E7DCE"/>
    <w:rsid w:val="002F3DD7"/>
    <w:rsid w:val="0030278B"/>
    <w:rsid w:val="00304EF0"/>
    <w:rsid w:val="00311B4B"/>
    <w:rsid w:val="00317FD8"/>
    <w:rsid w:val="0032437F"/>
    <w:rsid w:val="0032576C"/>
    <w:rsid w:val="003301E0"/>
    <w:rsid w:val="00330A71"/>
    <w:rsid w:val="00331592"/>
    <w:rsid w:val="0034160D"/>
    <w:rsid w:val="00341B72"/>
    <w:rsid w:val="003422FE"/>
    <w:rsid w:val="00361F71"/>
    <w:rsid w:val="00363B35"/>
    <w:rsid w:val="00372A26"/>
    <w:rsid w:val="00380842"/>
    <w:rsid w:val="0038795E"/>
    <w:rsid w:val="00390398"/>
    <w:rsid w:val="00390DEC"/>
    <w:rsid w:val="00392D16"/>
    <w:rsid w:val="0039714E"/>
    <w:rsid w:val="003A5309"/>
    <w:rsid w:val="003A632D"/>
    <w:rsid w:val="003C117D"/>
    <w:rsid w:val="003C4052"/>
    <w:rsid w:val="003D496A"/>
    <w:rsid w:val="003D7B3C"/>
    <w:rsid w:val="003E7884"/>
    <w:rsid w:val="003F29FA"/>
    <w:rsid w:val="003F4E42"/>
    <w:rsid w:val="003F5549"/>
    <w:rsid w:val="00401483"/>
    <w:rsid w:val="00404021"/>
    <w:rsid w:val="00405653"/>
    <w:rsid w:val="00411F6D"/>
    <w:rsid w:val="00417F32"/>
    <w:rsid w:val="00425178"/>
    <w:rsid w:val="00442429"/>
    <w:rsid w:val="004444A0"/>
    <w:rsid w:val="00444C0A"/>
    <w:rsid w:val="00451A8D"/>
    <w:rsid w:val="00451F1C"/>
    <w:rsid w:val="00457F45"/>
    <w:rsid w:val="0046602E"/>
    <w:rsid w:val="004729C6"/>
    <w:rsid w:val="00481C1E"/>
    <w:rsid w:val="0048505F"/>
    <w:rsid w:val="00490950"/>
    <w:rsid w:val="00494C17"/>
    <w:rsid w:val="00495819"/>
    <w:rsid w:val="004965BC"/>
    <w:rsid w:val="004973E2"/>
    <w:rsid w:val="004A112F"/>
    <w:rsid w:val="004A26CF"/>
    <w:rsid w:val="004A5224"/>
    <w:rsid w:val="004B091E"/>
    <w:rsid w:val="004B0CA2"/>
    <w:rsid w:val="004C5020"/>
    <w:rsid w:val="004D1D95"/>
    <w:rsid w:val="004D251C"/>
    <w:rsid w:val="004D28AD"/>
    <w:rsid w:val="004E18CA"/>
    <w:rsid w:val="004F461E"/>
    <w:rsid w:val="004F5737"/>
    <w:rsid w:val="00521FD7"/>
    <w:rsid w:val="005478F1"/>
    <w:rsid w:val="0056600D"/>
    <w:rsid w:val="005827F0"/>
    <w:rsid w:val="005827FC"/>
    <w:rsid w:val="005940C1"/>
    <w:rsid w:val="00595ED5"/>
    <w:rsid w:val="005A371F"/>
    <w:rsid w:val="005B4E1D"/>
    <w:rsid w:val="005C0345"/>
    <w:rsid w:val="005C0487"/>
    <w:rsid w:val="005C532C"/>
    <w:rsid w:val="005C6143"/>
    <w:rsid w:val="005C6AA3"/>
    <w:rsid w:val="005C72CF"/>
    <w:rsid w:val="005D313F"/>
    <w:rsid w:val="005D74E3"/>
    <w:rsid w:val="005E1F82"/>
    <w:rsid w:val="005F0AE9"/>
    <w:rsid w:val="005F1BF6"/>
    <w:rsid w:val="005F22D2"/>
    <w:rsid w:val="006155BA"/>
    <w:rsid w:val="00636478"/>
    <w:rsid w:val="006365B8"/>
    <w:rsid w:val="006412FD"/>
    <w:rsid w:val="00642473"/>
    <w:rsid w:val="00645284"/>
    <w:rsid w:val="00651593"/>
    <w:rsid w:val="00657550"/>
    <w:rsid w:val="00660628"/>
    <w:rsid w:val="0066274D"/>
    <w:rsid w:val="0066625A"/>
    <w:rsid w:val="00666FB2"/>
    <w:rsid w:val="00667418"/>
    <w:rsid w:val="00671FE9"/>
    <w:rsid w:val="00673240"/>
    <w:rsid w:val="00675EE5"/>
    <w:rsid w:val="00690B1D"/>
    <w:rsid w:val="00692233"/>
    <w:rsid w:val="00696994"/>
    <w:rsid w:val="006A3A4D"/>
    <w:rsid w:val="006A4F47"/>
    <w:rsid w:val="006B7F49"/>
    <w:rsid w:val="006C5314"/>
    <w:rsid w:val="006D0496"/>
    <w:rsid w:val="006D390E"/>
    <w:rsid w:val="006E16C4"/>
    <w:rsid w:val="006F7ACA"/>
    <w:rsid w:val="007019F1"/>
    <w:rsid w:val="00703609"/>
    <w:rsid w:val="00707D00"/>
    <w:rsid w:val="007101D7"/>
    <w:rsid w:val="00710C58"/>
    <w:rsid w:val="00715BF7"/>
    <w:rsid w:val="00724C4A"/>
    <w:rsid w:val="00736C25"/>
    <w:rsid w:val="00737AB4"/>
    <w:rsid w:val="00742CE9"/>
    <w:rsid w:val="007440C4"/>
    <w:rsid w:val="007468F0"/>
    <w:rsid w:val="00752DE0"/>
    <w:rsid w:val="007549CF"/>
    <w:rsid w:val="0075606F"/>
    <w:rsid w:val="0076180D"/>
    <w:rsid w:val="00765E08"/>
    <w:rsid w:val="00776ED6"/>
    <w:rsid w:val="007805E0"/>
    <w:rsid w:val="00780CC8"/>
    <w:rsid w:val="00782D58"/>
    <w:rsid w:val="007843A2"/>
    <w:rsid w:val="00787859"/>
    <w:rsid w:val="00787A05"/>
    <w:rsid w:val="007A471D"/>
    <w:rsid w:val="007B58A6"/>
    <w:rsid w:val="007C621B"/>
    <w:rsid w:val="007C7780"/>
    <w:rsid w:val="007C79B5"/>
    <w:rsid w:val="007D2893"/>
    <w:rsid w:val="007D48E1"/>
    <w:rsid w:val="007D4BAA"/>
    <w:rsid w:val="007E255F"/>
    <w:rsid w:val="007F599C"/>
    <w:rsid w:val="007F5E94"/>
    <w:rsid w:val="007F624A"/>
    <w:rsid w:val="00803106"/>
    <w:rsid w:val="00811688"/>
    <w:rsid w:val="00813FFD"/>
    <w:rsid w:val="008304CB"/>
    <w:rsid w:val="008310A2"/>
    <w:rsid w:val="0083287D"/>
    <w:rsid w:val="00850C49"/>
    <w:rsid w:val="00871FFA"/>
    <w:rsid w:val="00872DCC"/>
    <w:rsid w:val="00875927"/>
    <w:rsid w:val="0089009E"/>
    <w:rsid w:val="00893616"/>
    <w:rsid w:val="0089423E"/>
    <w:rsid w:val="0089439A"/>
    <w:rsid w:val="0089740C"/>
    <w:rsid w:val="008A498F"/>
    <w:rsid w:val="008A49E1"/>
    <w:rsid w:val="008A71C8"/>
    <w:rsid w:val="008B2DBC"/>
    <w:rsid w:val="008B7A9E"/>
    <w:rsid w:val="008C7287"/>
    <w:rsid w:val="008D4377"/>
    <w:rsid w:val="008D634A"/>
    <w:rsid w:val="008E226C"/>
    <w:rsid w:val="008E438C"/>
    <w:rsid w:val="008E4F7B"/>
    <w:rsid w:val="008F2CBE"/>
    <w:rsid w:val="00901103"/>
    <w:rsid w:val="009056FB"/>
    <w:rsid w:val="00907C18"/>
    <w:rsid w:val="009166A7"/>
    <w:rsid w:val="0092055C"/>
    <w:rsid w:val="00924CE4"/>
    <w:rsid w:val="00927115"/>
    <w:rsid w:val="00945441"/>
    <w:rsid w:val="00950BE7"/>
    <w:rsid w:val="00951A05"/>
    <w:rsid w:val="00957FA1"/>
    <w:rsid w:val="00970C76"/>
    <w:rsid w:val="00980586"/>
    <w:rsid w:val="00994053"/>
    <w:rsid w:val="00994584"/>
    <w:rsid w:val="009978BE"/>
    <w:rsid w:val="009A37F6"/>
    <w:rsid w:val="009A741B"/>
    <w:rsid w:val="009B2E76"/>
    <w:rsid w:val="009B4EE4"/>
    <w:rsid w:val="009C0831"/>
    <w:rsid w:val="009C08B5"/>
    <w:rsid w:val="009C2806"/>
    <w:rsid w:val="009C2C7E"/>
    <w:rsid w:val="009C5A11"/>
    <w:rsid w:val="009D0206"/>
    <w:rsid w:val="009E1486"/>
    <w:rsid w:val="009E2131"/>
    <w:rsid w:val="009F2936"/>
    <w:rsid w:val="00A001BB"/>
    <w:rsid w:val="00A00268"/>
    <w:rsid w:val="00A01AC2"/>
    <w:rsid w:val="00A03660"/>
    <w:rsid w:val="00A11383"/>
    <w:rsid w:val="00A1165D"/>
    <w:rsid w:val="00A1368D"/>
    <w:rsid w:val="00A3331B"/>
    <w:rsid w:val="00A367E8"/>
    <w:rsid w:val="00A41B4C"/>
    <w:rsid w:val="00A42CE9"/>
    <w:rsid w:val="00A47036"/>
    <w:rsid w:val="00A5159D"/>
    <w:rsid w:val="00A64A2E"/>
    <w:rsid w:val="00A70273"/>
    <w:rsid w:val="00A732DC"/>
    <w:rsid w:val="00A77DD0"/>
    <w:rsid w:val="00A854DC"/>
    <w:rsid w:val="00A85E5E"/>
    <w:rsid w:val="00AA5640"/>
    <w:rsid w:val="00AA5A23"/>
    <w:rsid w:val="00AB2545"/>
    <w:rsid w:val="00AB35D4"/>
    <w:rsid w:val="00AB7CEF"/>
    <w:rsid w:val="00AC2589"/>
    <w:rsid w:val="00AC64BC"/>
    <w:rsid w:val="00AD19E7"/>
    <w:rsid w:val="00AD254B"/>
    <w:rsid w:val="00AD2DDA"/>
    <w:rsid w:val="00AD6875"/>
    <w:rsid w:val="00AF2347"/>
    <w:rsid w:val="00AF677D"/>
    <w:rsid w:val="00B0368C"/>
    <w:rsid w:val="00B108D5"/>
    <w:rsid w:val="00B22095"/>
    <w:rsid w:val="00B22522"/>
    <w:rsid w:val="00B22E5E"/>
    <w:rsid w:val="00B25BD6"/>
    <w:rsid w:val="00B32347"/>
    <w:rsid w:val="00B47E1B"/>
    <w:rsid w:val="00B56240"/>
    <w:rsid w:val="00B616B5"/>
    <w:rsid w:val="00B66098"/>
    <w:rsid w:val="00B766AC"/>
    <w:rsid w:val="00B85BCE"/>
    <w:rsid w:val="00B8779B"/>
    <w:rsid w:val="00B95413"/>
    <w:rsid w:val="00BA1E07"/>
    <w:rsid w:val="00BA530A"/>
    <w:rsid w:val="00BA718E"/>
    <w:rsid w:val="00BA7CFF"/>
    <w:rsid w:val="00BC4938"/>
    <w:rsid w:val="00BD1112"/>
    <w:rsid w:val="00BD2A1E"/>
    <w:rsid w:val="00BD4966"/>
    <w:rsid w:val="00BD58FF"/>
    <w:rsid w:val="00BE5819"/>
    <w:rsid w:val="00BE6287"/>
    <w:rsid w:val="00BE74BD"/>
    <w:rsid w:val="00BE7DB4"/>
    <w:rsid w:val="00C01747"/>
    <w:rsid w:val="00C01AF2"/>
    <w:rsid w:val="00C06CBA"/>
    <w:rsid w:val="00C110C4"/>
    <w:rsid w:val="00C15119"/>
    <w:rsid w:val="00C16712"/>
    <w:rsid w:val="00C258C7"/>
    <w:rsid w:val="00C25AEF"/>
    <w:rsid w:val="00C35D90"/>
    <w:rsid w:val="00C51F42"/>
    <w:rsid w:val="00C52C6F"/>
    <w:rsid w:val="00C5342A"/>
    <w:rsid w:val="00C57088"/>
    <w:rsid w:val="00C76F33"/>
    <w:rsid w:val="00C81F3E"/>
    <w:rsid w:val="00C92E91"/>
    <w:rsid w:val="00C94702"/>
    <w:rsid w:val="00C94F43"/>
    <w:rsid w:val="00CA0C60"/>
    <w:rsid w:val="00CA20B1"/>
    <w:rsid w:val="00CA35E5"/>
    <w:rsid w:val="00CA6570"/>
    <w:rsid w:val="00CB2194"/>
    <w:rsid w:val="00CC189E"/>
    <w:rsid w:val="00CC4159"/>
    <w:rsid w:val="00CC5D6F"/>
    <w:rsid w:val="00CC6EA7"/>
    <w:rsid w:val="00CE5098"/>
    <w:rsid w:val="00CF473A"/>
    <w:rsid w:val="00D02E83"/>
    <w:rsid w:val="00D0522E"/>
    <w:rsid w:val="00D05677"/>
    <w:rsid w:val="00D1122F"/>
    <w:rsid w:val="00D115CD"/>
    <w:rsid w:val="00D15293"/>
    <w:rsid w:val="00D16367"/>
    <w:rsid w:val="00D2125C"/>
    <w:rsid w:val="00D23A37"/>
    <w:rsid w:val="00D241ED"/>
    <w:rsid w:val="00D2471C"/>
    <w:rsid w:val="00D3083F"/>
    <w:rsid w:val="00D32493"/>
    <w:rsid w:val="00D33C8C"/>
    <w:rsid w:val="00D36AF3"/>
    <w:rsid w:val="00D5488E"/>
    <w:rsid w:val="00D5736A"/>
    <w:rsid w:val="00D57F65"/>
    <w:rsid w:val="00D6203D"/>
    <w:rsid w:val="00D63547"/>
    <w:rsid w:val="00D65272"/>
    <w:rsid w:val="00D663A7"/>
    <w:rsid w:val="00D66EFA"/>
    <w:rsid w:val="00D800EA"/>
    <w:rsid w:val="00D81436"/>
    <w:rsid w:val="00D831FD"/>
    <w:rsid w:val="00D86616"/>
    <w:rsid w:val="00D9186E"/>
    <w:rsid w:val="00D91FCF"/>
    <w:rsid w:val="00DA44B0"/>
    <w:rsid w:val="00DB5E04"/>
    <w:rsid w:val="00DB7A5F"/>
    <w:rsid w:val="00DC5039"/>
    <w:rsid w:val="00DD66F9"/>
    <w:rsid w:val="00DD695C"/>
    <w:rsid w:val="00DE59E1"/>
    <w:rsid w:val="00DF10CD"/>
    <w:rsid w:val="00DF3790"/>
    <w:rsid w:val="00DF38DD"/>
    <w:rsid w:val="00E10041"/>
    <w:rsid w:val="00E1437C"/>
    <w:rsid w:val="00E1562E"/>
    <w:rsid w:val="00E16A06"/>
    <w:rsid w:val="00E415DB"/>
    <w:rsid w:val="00E4177F"/>
    <w:rsid w:val="00E467AA"/>
    <w:rsid w:val="00E56207"/>
    <w:rsid w:val="00E61376"/>
    <w:rsid w:val="00E65D88"/>
    <w:rsid w:val="00E7314A"/>
    <w:rsid w:val="00E7362F"/>
    <w:rsid w:val="00E763B6"/>
    <w:rsid w:val="00E77AEB"/>
    <w:rsid w:val="00E80FA7"/>
    <w:rsid w:val="00E816B0"/>
    <w:rsid w:val="00E81F9E"/>
    <w:rsid w:val="00E82D0F"/>
    <w:rsid w:val="00E84823"/>
    <w:rsid w:val="00E87646"/>
    <w:rsid w:val="00E91EB3"/>
    <w:rsid w:val="00E92C4E"/>
    <w:rsid w:val="00E92E63"/>
    <w:rsid w:val="00E9336E"/>
    <w:rsid w:val="00E95F93"/>
    <w:rsid w:val="00EB4219"/>
    <w:rsid w:val="00EB4D0D"/>
    <w:rsid w:val="00EB5F73"/>
    <w:rsid w:val="00EC2851"/>
    <w:rsid w:val="00EC2CD1"/>
    <w:rsid w:val="00EC3A88"/>
    <w:rsid w:val="00EC7C7B"/>
    <w:rsid w:val="00ED1285"/>
    <w:rsid w:val="00ED2C9B"/>
    <w:rsid w:val="00ED2F4A"/>
    <w:rsid w:val="00ED44CB"/>
    <w:rsid w:val="00ED515E"/>
    <w:rsid w:val="00ED6CC8"/>
    <w:rsid w:val="00EE2854"/>
    <w:rsid w:val="00EF006F"/>
    <w:rsid w:val="00EF2F53"/>
    <w:rsid w:val="00EF402F"/>
    <w:rsid w:val="00EF633B"/>
    <w:rsid w:val="00F035D5"/>
    <w:rsid w:val="00F052B8"/>
    <w:rsid w:val="00F05846"/>
    <w:rsid w:val="00F07140"/>
    <w:rsid w:val="00F1103E"/>
    <w:rsid w:val="00F11BFF"/>
    <w:rsid w:val="00F12E3E"/>
    <w:rsid w:val="00F1640F"/>
    <w:rsid w:val="00F1713E"/>
    <w:rsid w:val="00F21DCF"/>
    <w:rsid w:val="00F25209"/>
    <w:rsid w:val="00F327D4"/>
    <w:rsid w:val="00F33FF2"/>
    <w:rsid w:val="00F370EF"/>
    <w:rsid w:val="00F371C3"/>
    <w:rsid w:val="00F45344"/>
    <w:rsid w:val="00F50826"/>
    <w:rsid w:val="00F522CB"/>
    <w:rsid w:val="00F55C97"/>
    <w:rsid w:val="00F6149E"/>
    <w:rsid w:val="00F717D3"/>
    <w:rsid w:val="00F730D3"/>
    <w:rsid w:val="00F80761"/>
    <w:rsid w:val="00F84DB9"/>
    <w:rsid w:val="00F8647E"/>
    <w:rsid w:val="00F86B18"/>
    <w:rsid w:val="00F94745"/>
    <w:rsid w:val="00FA23E2"/>
    <w:rsid w:val="00FA3763"/>
    <w:rsid w:val="00FA5A79"/>
    <w:rsid w:val="00FB5C29"/>
    <w:rsid w:val="00FC0493"/>
    <w:rsid w:val="00FC1E7D"/>
    <w:rsid w:val="00FD529E"/>
    <w:rsid w:val="00FE3435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A74CE"/>
  <w15:chartTrackingRefBased/>
  <w15:docId w15:val="{A4AB175A-058F-5B4E-8B39-5305FC3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uiPriority w:val="39"/>
    <w:rsid w:val="00EF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34A14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FD529E"/>
    <w:rPr>
      <w:rFonts w:ascii="Arial" w:hAnsi="Arial" w:cs="Arial"/>
      <w:bCs/>
      <w:sz w:val="24"/>
      <w:szCs w:val="15"/>
    </w:rPr>
  </w:style>
  <w:style w:type="character" w:customStyle="1" w:styleId="Balk2Char">
    <w:name w:val="Başlık 2 Char"/>
    <w:link w:val="Balk2"/>
    <w:rsid w:val="00BE6287"/>
    <w:rPr>
      <w:b/>
      <w:sz w:val="28"/>
      <w:szCs w:val="15"/>
    </w:rPr>
  </w:style>
  <w:style w:type="character" w:customStyle="1" w:styleId="p-menuitem-text">
    <w:name w:val="p-menuitem-text"/>
    <w:rsid w:val="00994053"/>
  </w:style>
  <w:style w:type="paragraph" w:styleId="ListeParagraf">
    <w:name w:val="List Paragraph"/>
    <w:basedOn w:val="Normal"/>
    <w:uiPriority w:val="34"/>
    <w:qFormat/>
    <w:rsid w:val="009E2131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rsid w:val="00E467A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E467AA"/>
    <w:rPr>
      <w:rFonts w:ascii="Arial" w:hAnsi="Arial" w:cs="Arial"/>
      <w:bCs/>
      <w:sz w:val="24"/>
      <w:szCs w:val="15"/>
    </w:rPr>
  </w:style>
  <w:style w:type="paragraph" w:styleId="AltBilgi0">
    <w:name w:val="footer"/>
    <w:basedOn w:val="Normal"/>
    <w:link w:val="AltBilgiChar"/>
    <w:uiPriority w:val="99"/>
    <w:rsid w:val="00E467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467AA"/>
    <w:rPr>
      <w:rFonts w:ascii="Arial" w:hAnsi="Arial" w:cs="Arial"/>
      <w:bCs/>
      <w:sz w:val="24"/>
      <w:szCs w:val="15"/>
    </w:rPr>
  </w:style>
  <w:style w:type="paragraph" w:styleId="GvdeMetni">
    <w:name w:val="Body Text"/>
    <w:basedOn w:val="Normal"/>
    <w:link w:val="GvdeMetniChar"/>
    <w:rsid w:val="00E467A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467AA"/>
    <w:rPr>
      <w:rFonts w:ascii="Arial" w:hAnsi="Arial" w:cs="Arial"/>
      <w:bCs/>
      <w:sz w:val="2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1A885-116F-47B3-A560-3452D97F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4384</CharactersWithSpaces>
  <SharedDoc>false</SharedDoc>
  <HLinks>
    <vt:vector size="18" baseType="variant">
      <vt:variant>
        <vt:i4>2687081</vt:i4>
      </vt:variant>
      <vt:variant>
        <vt:i4>6</vt:i4>
      </vt:variant>
      <vt:variant>
        <vt:i4>0</vt:i4>
      </vt:variant>
      <vt:variant>
        <vt:i4>5</vt:i4>
      </vt:variant>
      <vt:variant>
        <vt:lpwstr>https://hsgm.saglik.gov.tr/tr/sagligin-gelistirilmesi-programlari/bebek-cocuk-ergen-izlemleri.html</vt:lpwstr>
      </vt:variant>
      <vt:variant>
        <vt:lpwstr/>
      </vt:variant>
      <vt:variant>
        <vt:i4>5701706</vt:i4>
      </vt:variant>
      <vt:variant>
        <vt:i4>3</vt:i4>
      </vt:variant>
      <vt:variant>
        <vt:i4>0</vt:i4>
      </vt:variant>
      <vt:variant>
        <vt:i4>5</vt:i4>
      </vt:variant>
      <vt:variant>
        <vt:lpwstr>https://hsgm.saglik.gov.tr/tr/beslenme-programlari/anne-sutunun-tesviki-bebek-dostu-skp.html</vt:lpwstr>
      </vt:variant>
      <vt:variant>
        <vt:lpwstr/>
      </vt:variant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https://hsgm.saglik.gov.tr/tr/programlar/dogum-bildirim-sistemi.html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Admin</cp:lastModifiedBy>
  <cp:revision>2</cp:revision>
  <cp:lastPrinted>2024-09-04T18:44:00Z</cp:lastPrinted>
  <dcterms:created xsi:type="dcterms:W3CDTF">2025-02-04T08:30:00Z</dcterms:created>
  <dcterms:modified xsi:type="dcterms:W3CDTF">2025-02-04T08:30:00Z</dcterms:modified>
</cp:coreProperties>
</file>